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25" w:rsidRDefault="006E21A2" w:rsidP="006E21A2">
      <w:r>
        <w:t xml:space="preserve">Dobson total column ozone (TO) data </w:t>
      </w:r>
      <w:r>
        <w:t>for the South Pole station are</w:t>
      </w:r>
      <w:r>
        <w:t xml:space="preserve"> corrected to account for seasonal changes in </w:t>
      </w:r>
      <w:r>
        <w:t xml:space="preserve">the stratospheric </w:t>
      </w:r>
      <w:r>
        <w:t xml:space="preserve">temperature that impact the absorption cross sections used to derive TO. The Bass and </w:t>
      </w:r>
      <w:proofErr w:type="spellStart"/>
      <w:r>
        <w:t>Paur</w:t>
      </w:r>
      <w:proofErr w:type="spellEnd"/>
      <w:r>
        <w:t xml:space="preserve"> </w:t>
      </w:r>
      <w:r>
        <w:t>(1985</w:t>
      </w:r>
      <w:r>
        <w:t xml:space="preserve">) ozone cross-sections were used to derive TO from AD direct sun observations by Dobson. </w:t>
      </w:r>
      <w:r w:rsidR="00DA2B25">
        <w:t>The effective temperature</w:t>
      </w:r>
      <w:r>
        <w:t xml:space="preserve"> is </w:t>
      </w:r>
      <w:r w:rsidR="00DA2B25">
        <w:t xml:space="preserve">calculated </w:t>
      </w:r>
      <w:r>
        <w:t>using the ozone and temperature profile climatology (</w:t>
      </w:r>
      <w:proofErr w:type="spellStart"/>
      <w:r>
        <w:t>McPeters</w:t>
      </w:r>
      <w:proofErr w:type="spellEnd"/>
      <w:r>
        <w:t xml:space="preserve"> and </w:t>
      </w:r>
      <w:proofErr w:type="spellStart"/>
      <w:r>
        <w:t>Labow</w:t>
      </w:r>
      <w:proofErr w:type="spellEnd"/>
      <w:r>
        <w:t>, 201</w:t>
      </w:r>
      <w:r>
        <w:t>2</w:t>
      </w:r>
      <w:r>
        <w:t>) that is latitude and month dependent (</w:t>
      </w:r>
      <w:r w:rsidR="0068749D" w:rsidRPr="0068749D">
        <w:t>https://acd-ext.gsfc.nasa.gov/anonftp/toms/ML_climatology</w:t>
      </w:r>
      <w:r>
        <w:t xml:space="preserve">). </w:t>
      </w:r>
    </w:p>
    <w:p w:rsidR="00DA2B25" w:rsidRDefault="006E21A2" w:rsidP="006E21A2">
      <w:r>
        <w:t xml:space="preserve">The effective temperature is calculated by weighting the </w:t>
      </w:r>
      <w:r w:rsidR="00D52F72">
        <w:t xml:space="preserve">climatological </w:t>
      </w:r>
      <w:r>
        <w:t xml:space="preserve">temperature profile with </w:t>
      </w:r>
      <w:r w:rsidR="00D52F72">
        <w:t xml:space="preserve">climatological </w:t>
      </w:r>
      <w:r>
        <w:t>ozone profile</w:t>
      </w:r>
      <w:r w:rsidR="00DA2B25">
        <w:t xml:space="preserve"> (</w:t>
      </w:r>
      <w:r w:rsidR="00D52F72">
        <w:t xml:space="preserve">see </w:t>
      </w:r>
      <w:r w:rsidR="00DA2B25">
        <w:t>Eq</w:t>
      </w:r>
      <w:r w:rsidR="00D52F72">
        <w:t>.</w:t>
      </w:r>
      <w:r w:rsidR="00DA2B25">
        <w:t xml:space="preserve"> 9, </w:t>
      </w:r>
      <w:proofErr w:type="spellStart"/>
      <w:r w:rsidR="00DA2B25">
        <w:t>Redondas</w:t>
      </w:r>
      <w:proofErr w:type="spellEnd"/>
      <w:r w:rsidR="00DA2B25">
        <w:t xml:space="preserve"> et al, 2014).</w:t>
      </w:r>
      <w:r w:rsidR="00D52F72" w:rsidRPr="00D52F72">
        <w:t xml:space="preserve"> </w:t>
      </w:r>
      <w:r w:rsidR="00D52F72">
        <w:t>The 12 effective temperatures</w:t>
      </w:r>
      <w:r w:rsidR="00D52F72">
        <w:t xml:space="preserve"> (see </w:t>
      </w:r>
      <w:r w:rsidR="002A5F5E">
        <w:t xml:space="preserve"> </w:t>
      </w:r>
      <w:r w:rsidR="009E704C">
        <w:t>file</w:t>
      </w:r>
      <w:r w:rsidR="002A5F5E">
        <w:t xml:space="preserve"> </w:t>
      </w:r>
      <w:r w:rsidR="009E704C" w:rsidRPr="009E704C">
        <w:t>weighted_climatology_temperatur</w:t>
      </w:r>
      <w:r w:rsidR="009E704C">
        <w:t>e</w:t>
      </w:r>
      <w:bookmarkStart w:id="0" w:name="_GoBack"/>
      <w:bookmarkEnd w:id="0"/>
      <w:r w:rsidR="009E704C">
        <w:t>)</w:t>
      </w:r>
      <w:r w:rsidR="00D52F72">
        <w:t xml:space="preserve"> are assigned to the middle of the month (i.e. January 15), while for daily TO data correction, the monthly effective temperatures are interpolated to obtain the effective temperature for the specific day of the year.</w:t>
      </w:r>
    </w:p>
    <w:p w:rsidR="006E21A2" w:rsidRDefault="006E21A2" w:rsidP="006E21A2">
      <w:r>
        <w:t xml:space="preserve">The </w:t>
      </w:r>
      <w:r w:rsidR="00D52F72">
        <w:t xml:space="preserve">total column ozone </w:t>
      </w:r>
      <w:r>
        <w:t xml:space="preserve">corrections </w:t>
      </w:r>
      <w:r w:rsidR="00D52F72">
        <w:t>are</w:t>
      </w:r>
      <w:r>
        <w:t xml:space="preserve"> done as the following</w:t>
      </w:r>
      <w:r>
        <w:t>:</w:t>
      </w:r>
    </w:p>
    <w:p w:rsidR="00D52F72" w:rsidRDefault="006E21A2" w:rsidP="006E21A2">
      <w:proofErr w:type="spellStart"/>
      <w:r>
        <w:t>TO_</w:t>
      </w:r>
      <w:r>
        <w:t>c</w:t>
      </w:r>
      <w:r>
        <w:t>orr</w:t>
      </w:r>
      <w:proofErr w:type="spellEnd"/>
      <w:r>
        <w:t>=</w:t>
      </w:r>
      <w:proofErr w:type="spellStart"/>
      <w:r>
        <w:t>TO_obs</w:t>
      </w:r>
      <w:proofErr w:type="spellEnd"/>
      <w:r>
        <w:t>*</w:t>
      </w:r>
      <w:r w:rsidR="00D52F72">
        <w:t>(1-C(T))</w:t>
      </w:r>
    </w:p>
    <w:p w:rsidR="00D52F72" w:rsidRDefault="00D52F72" w:rsidP="006E21A2">
      <w:r>
        <w:t>where C(T)=</w:t>
      </w:r>
      <w:r w:rsidRPr="00D52F72">
        <w:t xml:space="preserve"> −0.0013(</w:t>
      </w:r>
      <w:proofErr w:type="spellStart"/>
      <w:r w:rsidRPr="00D52F72">
        <w:t>T</w:t>
      </w:r>
      <w:r>
        <w:t>_eff</w:t>
      </w:r>
      <w:proofErr w:type="spellEnd"/>
      <w:r w:rsidRPr="00D52F72">
        <w:t xml:space="preserve"> − 226.7)</w:t>
      </w:r>
    </w:p>
    <w:p w:rsidR="006E21A2" w:rsidRDefault="006E21A2" w:rsidP="006E21A2">
      <w:r>
        <w:t xml:space="preserve">Where </w:t>
      </w:r>
      <w:proofErr w:type="spellStart"/>
      <w:r>
        <w:t>TO_corr</w:t>
      </w:r>
      <w:proofErr w:type="spellEnd"/>
      <w:r>
        <w:t xml:space="preserve"> is corrected total column ozone, </w:t>
      </w:r>
      <w:proofErr w:type="spellStart"/>
      <w:r>
        <w:t>TO_obs</w:t>
      </w:r>
      <w:proofErr w:type="spellEnd"/>
      <w:r>
        <w:t xml:space="preserve"> is the total column ozone obtained from the operational processing where the fixed atmospheric temperature </w:t>
      </w:r>
      <w:proofErr w:type="spellStart"/>
      <w:r>
        <w:t>T_std</w:t>
      </w:r>
      <w:proofErr w:type="spellEnd"/>
      <w:r>
        <w:t>, -46.3 C</w:t>
      </w:r>
      <w:r w:rsidR="00D52F72">
        <w:t xml:space="preserve"> or -226.7 K</w:t>
      </w:r>
      <w:r>
        <w:t xml:space="preserve"> is used to calculate the </w:t>
      </w:r>
      <w:r w:rsidR="00DA2B25">
        <w:t>absorption</w:t>
      </w:r>
      <w:r>
        <w:t xml:space="preserve"> cross section</w:t>
      </w:r>
      <w:r w:rsidR="00DA2B25">
        <w:t xml:space="preserve"> sensitivity coefficient</w:t>
      </w:r>
      <w:r>
        <w:t xml:space="preserve"> (</w:t>
      </w:r>
      <w:proofErr w:type="spellStart"/>
      <w:r>
        <w:t>Redondas</w:t>
      </w:r>
      <w:proofErr w:type="spellEnd"/>
      <w:r>
        <w:t xml:space="preserve"> et al, 2014)</w:t>
      </w:r>
      <w:r w:rsidR="00D52F72">
        <w:t xml:space="preserve">; </w:t>
      </w:r>
      <w:proofErr w:type="spellStart"/>
      <w:r>
        <w:t>T_eff</w:t>
      </w:r>
      <w:proofErr w:type="spellEnd"/>
      <w:r>
        <w:t xml:space="preserve"> is the temperature calculated using monthly averaged ozone and temperatures climatology.</w:t>
      </w:r>
      <w:r w:rsidR="00DA2B25" w:rsidRPr="00DA2B25">
        <w:t xml:space="preserve"> </w:t>
      </w:r>
    </w:p>
    <w:p w:rsidR="006E21A2" w:rsidRDefault="006E21A2" w:rsidP="006E21A2"/>
    <w:p w:rsidR="00DA2B25" w:rsidRDefault="00DA2B25" w:rsidP="006E21A2">
      <w:r>
        <w:t>References:</w:t>
      </w:r>
    </w:p>
    <w:p w:rsidR="006E21A2" w:rsidRDefault="006E21A2" w:rsidP="006E21A2">
      <w:r>
        <w:t xml:space="preserve">Bass A.M., and R.J. </w:t>
      </w:r>
      <w:proofErr w:type="spellStart"/>
      <w:r>
        <w:t>Paur</w:t>
      </w:r>
      <w:proofErr w:type="spellEnd"/>
      <w:r>
        <w:t xml:space="preserve">, The ultraviolet cross-sections of ozone:  I. The measurements in Atmospheric ozone (Ed. C.S. </w:t>
      </w:r>
      <w:proofErr w:type="spellStart"/>
      <w:r>
        <w:t>Zerefos</w:t>
      </w:r>
      <w:proofErr w:type="spellEnd"/>
      <w:r>
        <w:t xml:space="preserve"> </w:t>
      </w:r>
      <w:proofErr w:type="gramStart"/>
      <w:r>
        <w:t>and  A.</w:t>
      </w:r>
      <w:proofErr w:type="gramEnd"/>
      <w:r>
        <w:t xml:space="preserve"> Ghazi), </w:t>
      </w:r>
      <w:proofErr w:type="spellStart"/>
      <w:r>
        <w:t>Reidel</w:t>
      </w:r>
      <w:proofErr w:type="spellEnd"/>
      <w:r>
        <w:t>, Dordrecht, Boston, Lancaster, pp. 606-610, 1985</w:t>
      </w:r>
    </w:p>
    <w:p w:rsidR="006E21A2" w:rsidRDefault="006E21A2" w:rsidP="006E21A2">
      <w:proofErr w:type="spellStart"/>
      <w:r w:rsidRPr="006E21A2">
        <w:t>McPeters</w:t>
      </w:r>
      <w:proofErr w:type="spellEnd"/>
      <w:r w:rsidRPr="006E21A2">
        <w:t xml:space="preserve">, R. D., and </w:t>
      </w:r>
      <w:proofErr w:type="spellStart"/>
      <w:r w:rsidRPr="006E21A2">
        <w:t>Labow</w:t>
      </w:r>
      <w:proofErr w:type="spellEnd"/>
      <w:r w:rsidRPr="006E21A2">
        <w:t xml:space="preserve">, G. J. (2012), Climatology 2011: An MLS and </w:t>
      </w:r>
      <w:proofErr w:type="spellStart"/>
      <w:r w:rsidRPr="006E21A2">
        <w:t>sonde</w:t>
      </w:r>
      <w:proofErr w:type="spellEnd"/>
      <w:r w:rsidRPr="006E21A2">
        <w:t xml:space="preserve"> derived ozone climatology for satellite retrieval algorithms, J. </w:t>
      </w:r>
      <w:proofErr w:type="spellStart"/>
      <w:r w:rsidRPr="006E21A2">
        <w:t>Geophys</w:t>
      </w:r>
      <w:proofErr w:type="spellEnd"/>
      <w:r w:rsidRPr="006E21A2">
        <w:t>. Res., 117, D10303, doi:10.1029/2011JD017006.</w:t>
      </w:r>
    </w:p>
    <w:p w:rsidR="006E21A2" w:rsidRDefault="006E21A2" w:rsidP="006E21A2">
      <w:proofErr w:type="spellStart"/>
      <w:r w:rsidRPr="006E21A2">
        <w:t>Redondas</w:t>
      </w:r>
      <w:proofErr w:type="spellEnd"/>
      <w:r w:rsidRPr="006E21A2">
        <w:t xml:space="preserve">, A., Evans, R., </w:t>
      </w:r>
      <w:proofErr w:type="spellStart"/>
      <w:r w:rsidRPr="006E21A2">
        <w:t>Stuebi</w:t>
      </w:r>
      <w:proofErr w:type="spellEnd"/>
      <w:r w:rsidRPr="006E21A2">
        <w:t xml:space="preserve">, R., Köhler, U., and Weber, M.: Evaluation of the use of five laboratory-determined ozone absorption cross sections in Brewer and Dobson retrieval algorithms, Atmos. Chem. Phys., 14, 1635–1648, https://doi.org/10.5194/acp-14-1635-2014, 2014  </w:t>
      </w:r>
    </w:p>
    <w:sectPr w:rsidR="006E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A2"/>
    <w:rsid w:val="002A5F5E"/>
    <w:rsid w:val="00644284"/>
    <w:rsid w:val="0068749D"/>
    <w:rsid w:val="006E21A2"/>
    <w:rsid w:val="007078D4"/>
    <w:rsid w:val="009E704C"/>
    <w:rsid w:val="00A425BA"/>
    <w:rsid w:val="00D33F80"/>
    <w:rsid w:val="00D52F72"/>
    <w:rsid w:val="00DA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020"/>
  <w15:chartTrackingRefBased/>
  <w15:docId w15:val="{205F19E4-FDC7-41C5-8AD9-5BE082E7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Petropavlovskikh</dc:creator>
  <cp:keywords/>
  <dc:description/>
  <cp:lastModifiedBy>Irina Petropavlovskikh</cp:lastModifiedBy>
  <cp:revision>2</cp:revision>
  <dcterms:created xsi:type="dcterms:W3CDTF">2023-04-18T21:23:00Z</dcterms:created>
  <dcterms:modified xsi:type="dcterms:W3CDTF">2023-04-18T22:13:00Z</dcterms:modified>
</cp:coreProperties>
</file>